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76EBC23" w:rsidR="007A638A" w:rsidRPr="00635905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25C6F9A0" w14:textId="6EB85873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9B0E84">
        <w:rPr>
          <w:b w:val="0"/>
          <w:i/>
          <w:sz w:val="36"/>
          <w:szCs w:val="36"/>
        </w:rPr>
        <w:t>Dec</w:t>
      </w:r>
      <w:r w:rsidR="0029613A">
        <w:rPr>
          <w:b w:val="0"/>
          <w:i/>
          <w:sz w:val="36"/>
          <w:szCs w:val="36"/>
        </w:rPr>
        <w:t xml:space="preserve">ember </w:t>
      </w:r>
      <w:r w:rsidR="009B0E84">
        <w:rPr>
          <w:b w:val="0"/>
          <w:i/>
          <w:sz w:val="36"/>
          <w:szCs w:val="36"/>
        </w:rPr>
        <w:t>4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29282ED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89D0F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70DE219A" w14:textId="5B5BDCD6" w:rsidR="00EA1C70" w:rsidRPr="006059E8" w:rsidRDefault="00EA1C70" w:rsidP="00EA1C7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14BBFC8C" w14:textId="36319A9F" w:rsidR="00EA1C70" w:rsidRDefault="00EA1C70" w:rsidP="00EA1C7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6059E8">
        <w:rPr>
          <w:rFonts w:ascii="Arial Narrow" w:eastAsia="Arial Narrow" w:hAnsi="Arial Narrow" w:cs="Arial Narrow"/>
          <w:sz w:val="28"/>
          <w:szCs w:val="28"/>
        </w:rPr>
        <w:t xml:space="preserve">  </w:t>
      </w:r>
      <w:proofErr w:type="gramStart"/>
      <w:r w:rsidR="006059E8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Hope Has Come”</w:t>
      </w:r>
    </w:p>
    <w:p w14:paraId="09DD51C8" w14:textId="7FBA4E6E" w:rsidR="00EA1C70" w:rsidRPr="004F14BA" w:rsidRDefault="00EA1C70" w:rsidP="00EA1C7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244</w:t>
      </w:r>
      <w:r>
        <w:rPr>
          <w:rFonts w:ascii="Arial Narrow" w:eastAsia="Arial Narrow" w:hAnsi="Arial Narrow" w:cs="Arial Narrow"/>
          <w:sz w:val="28"/>
          <w:szCs w:val="28"/>
        </w:rPr>
        <w:tab/>
        <w:t>“Come Thou Long Expected Jesus</w:t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61BD3E3F" w14:textId="790355EE" w:rsidR="00EA1C70" w:rsidRDefault="00EA1C70" w:rsidP="00EA1C70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  <w:r>
        <w:rPr>
          <w:rFonts w:ascii="Arial Narrow" w:hAnsi="Arial Narrow" w:cs="Segoe UI"/>
          <w:b/>
          <w:bCs/>
          <w:color w:val="000000"/>
          <w:sz w:val="28"/>
          <w:szCs w:val="28"/>
        </w:rPr>
        <w:tab/>
        <w:t>Lighting of the Second Advent Candle</w:t>
      </w:r>
    </w:p>
    <w:p w14:paraId="3409DDEA" w14:textId="77777777" w:rsidR="00EA1C70" w:rsidRPr="00CA6367" w:rsidRDefault="00EA1C70" w:rsidP="00EA1C70">
      <w:pPr>
        <w:ind w:left="630"/>
        <w:jc w:val="both"/>
        <w:rPr>
          <w:rFonts w:ascii="Arial Narrow" w:hAnsi="Arial Narrow"/>
          <w:b/>
          <w:color w:val="7030A0"/>
          <w:sz w:val="28"/>
          <w:szCs w:val="28"/>
        </w:rPr>
      </w:pPr>
      <w:r w:rsidRPr="00CA6367">
        <w:rPr>
          <w:rFonts w:ascii="Arial Narrow" w:hAnsi="Arial Narrow"/>
          <w:b/>
          <w:sz w:val="28"/>
          <w:szCs w:val="28"/>
        </w:rPr>
        <w:t xml:space="preserve">Faith </w:t>
      </w:r>
      <w:r w:rsidRPr="00CA6367">
        <w:rPr>
          <w:rFonts w:ascii="Arial Narrow" w:hAnsi="Arial Narrow"/>
          <w:b/>
          <w:color w:val="000000" w:themeColor="text1"/>
          <w:sz w:val="28"/>
          <w:szCs w:val="28"/>
        </w:rPr>
        <w:t xml:space="preserve">– </w:t>
      </w:r>
      <w:r w:rsidRPr="00CA6367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Purple</w:t>
      </w:r>
      <w:r w:rsidRPr="00CA6367">
        <w:rPr>
          <w:rFonts w:ascii="Arial Narrow" w:hAnsi="Arial Narrow"/>
          <w:b/>
          <w:color w:val="000000" w:themeColor="text1"/>
          <w:sz w:val="28"/>
          <w:szCs w:val="28"/>
        </w:rPr>
        <w:t xml:space="preserve"> Candle - this candle reminds us that God kept His promise of a Savior who would be born in Bethlehem. Mary and Joseph had faith as they prepared for the birth of Jesus. This candle is also known as “The Bethlehem Candle.”</w:t>
      </w:r>
      <w:r w:rsidRPr="00CA6367">
        <w:rPr>
          <w:rFonts w:ascii="Arial Narrow" w:hAnsi="Arial Narrow"/>
          <w:b/>
          <w:color w:val="7030A0"/>
          <w:sz w:val="28"/>
          <w:szCs w:val="28"/>
        </w:rPr>
        <w:t xml:space="preserve">  </w:t>
      </w:r>
    </w:p>
    <w:p w14:paraId="79932A7A" w14:textId="77777777" w:rsidR="00EA1C70" w:rsidRPr="00CA6367" w:rsidRDefault="00EA1C70" w:rsidP="00EA1C70">
      <w:pPr>
        <w:ind w:left="63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CA6367">
        <w:rPr>
          <w:rFonts w:ascii="Arial Narrow" w:hAnsi="Arial Narrow"/>
          <w:color w:val="000000" w:themeColor="text1"/>
          <w:sz w:val="28"/>
          <w:szCs w:val="28"/>
        </w:rPr>
        <w:t xml:space="preserve">Luke 2: 4-6 </w:t>
      </w:r>
    </w:p>
    <w:p w14:paraId="0B34C300" w14:textId="16E2734F" w:rsidR="00EA1C70" w:rsidRPr="006059E8" w:rsidRDefault="00EA1C70" w:rsidP="006059E8">
      <w:pPr>
        <w:ind w:left="63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CA6367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CA636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Joseph also went up from Galilee, </w:t>
      </w:r>
      <w:proofErr w:type="gramStart"/>
      <w:r w:rsidRPr="00CA6367">
        <w:rPr>
          <w:rFonts w:ascii="Arial Narrow" w:hAnsi="Arial Narrow"/>
          <w:color w:val="000000"/>
          <w:sz w:val="28"/>
          <w:szCs w:val="28"/>
          <w:shd w:val="clear" w:color="auto" w:fill="FFFFFF"/>
        </w:rPr>
        <w:t>from the city of Nazareth,</w:t>
      </w:r>
      <w:proofErr w:type="gramEnd"/>
      <w:r w:rsidRPr="00CA636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to Judea, to the city of David which is called Bethlehem, because he was of the house and family of David, </w:t>
      </w:r>
      <w:r w:rsidRPr="00CA6367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CA6367">
        <w:rPr>
          <w:rFonts w:ascii="Arial Narrow" w:hAnsi="Arial Narrow"/>
          <w:color w:val="000000"/>
          <w:sz w:val="28"/>
          <w:szCs w:val="28"/>
          <w:shd w:val="clear" w:color="auto" w:fill="FFFFFF"/>
        </w:rPr>
        <w:t>in order to register along with Mary, who was engaged to him, and was with child. </w:t>
      </w:r>
      <w:r w:rsidRPr="00CA6367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CA6367">
        <w:rPr>
          <w:rFonts w:ascii="Arial Narrow" w:hAnsi="Arial Narrow"/>
          <w:color w:val="000000"/>
          <w:sz w:val="28"/>
          <w:szCs w:val="28"/>
          <w:shd w:val="clear" w:color="auto" w:fill="FFFFFF"/>
        </w:rPr>
        <w:t>While they were there, the days were completed for her to give birth.</w:t>
      </w:r>
    </w:p>
    <w:p w14:paraId="02297D5E" w14:textId="77777777" w:rsidR="00EA1C70" w:rsidRPr="004F14BA" w:rsidRDefault="00EA1C70" w:rsidP="00EA1C7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0491F5CE" w14:textId="6F846475" w:rsidR="00EA1C70" w:rsidRPr="006059E8" w:rsidRDefault="00EA1C70" w:rsidP="00EA1C7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250</w:t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6059E8">
        <w:rPr>
          <w:rFonts w:ascii="Arial Narrow" w:eastAsia="Arial Narrow" w:hAnsi="Arial Narrow" w:cs="Arial Narrow"/>
          <w:sz w:val="28"/>
          <w:szCs w:val="28"/>
        </w:rPr>
        <w:t xml:space="preserve">       </w:t>
      </w:r>
      <w:proofErr w:type="gramStart"/>
      <w:r w:rsidR="006059E8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O Little Town of Bethlehem”</w:t>
      </w:r>
    </w:p>
    <w:p w14:paraId="6E8F837D" w14:textId="77777777" w:rsidR="00EA1C70" w:rsidRDefault="00EA1C70" w:rsidP="00EA1C70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12B4550B" w14:textId="14288E5B" w:rsidR="00EA1C70" w:rsidRPr="00021135" w:rsidRDefault="00EA1C70" w:rsidP="006059E8">
      <w:pPr>
        <w:pStyle w:val="chapter-2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6059E8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proofErr w:type="gramStart"/>
      <w:r w:rsidR="006059E8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Show Us Christ”</w:t>
      </w:r>
    </w:p>
    <w:p w14:paraId="4CB25356" w14:textId="637589D0" w:rsidR="00EA1C70" w:rsidRDefault="00EA1C70" w:rsidP="00EA1C70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</w:p>
    <w:p w14:paraId="13E9B279" w14:textId="56D60C86" w:rsidR="00EA1C70" w:rsidRPr="006059E8" w:rsidRDefault="00EA1C70" w:rsidP="00EA1C70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 w:rsidRPr="0031658C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Communion Hymn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6059E8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</w:t>
      </w:r>
      <w:proofErr w:type="gramStart"/>
      <w:r w:rsidR="006059E8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We Hunger and Thirst”</w:t>
      </w:r>
    </w:p>
    <w:p w14:paraId="03F1FEB0" w14:textId="566509AC" w:rsidR="00EA1C70" w:rsidRDefault="00EA1C70" w:rsidP="00EA1C70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Celebration of the Lord’s Supper</w:t>
      </w:r>
    </w:p>
    <w:p w14:paraId="75C45178" w14:textId="57569FFF" w:rsidR="00EA1C70" w:rsidRPr="0037344E" w:rsidRDefault="00EA1C70" w:rsidP="00EA1C7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="006059E8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gramStart"/>
      <w:r w:rsidR="006059E8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The Power of the Cross”</w:t>
      </w:r>
    </w:p>
    <w:p w14:paraId="2183BFBA" w14:textId="77777777" w:rsidR="003A7570" w:rsidRDefault="003A7570" w:rsidP="003A7570">
      <w:pPr>
        <w:pStyle w:val="ListParagraph"/>
        <w:tabs>
          <w:tab w:val="left" w:pos="180"/>
          <w:tab w:val="left" w:pos="450"/>
        </w:tabs>
        <w:spacing w:after="240"/>
        <w:ind w:left="0"/>
        <w:jc w:val="both"/>
        <w:rPr>
          <w:rFonts w:ascii="Arial Narrow" w:hAnsi="Arial Narrow"/>
          <w:szCs w:val="24"/>
        </w:rPr>
      </w:pPr>
    </w:p>
    <w:p w14:paraId="3B9F3C65" w14:textId="77777777" w:rsidR="006059E8" w:rsidRDefault="006059E8" w:rsidP="003A7570">
      <w:pPr>
        <w:pStyle w:val="ListParagraph"/>
        <w:tabs>
          <w:tab w:val="left" w:pos="180"/>
          <w:tab w:val="left" w:pos="450"/>
        </w:tabs>
        <w:spacing w:after="240"/>
        <w:ind w:left="0"/>
        <w:jc w:val="both"/>
        <w:rPr>
          <w:rFonts w:ascii="Arial Narrow" w:hAnsi="Arial Narrow"/>
          <w:szCs w:val="24"/>
        </w:rPr>
      </w:pPr>
    </w:p>
    <w:p w14:paraId="3CA7565E" w14:textId="77777777" w:rsidR="006059E8" w:rsidRDefault="006059E8" w:rsidP="003A7570">
      <w:pPr>
        <w:pStyle w:val="ListParagraph"/>
        <w:tabs>
          <w:tab w:val="left" w:pos="180"/>
          <w:tab w:val="left" w:pos="450"/>
        </w:tabs>
        <w:spacing w:after="240"/>
        <w:ind w:left="0"/>
        <w:jc w:val="both"/>
        <w:rPr>
          <w:rFonts w:ascii="Arial Narrow" w:hAnsi="Arial Narrow"/>
          <w:szCs w:val="24"/>
        </w:rPr>
      </w:pPr>
    </w:p>
    <w:p w14:paraId="45594B79" w14:textId="77777777" w:rsidR="006059E8" w:rsidRDefault="006059E8" w:rsidP="003A7570">
      <w:pPr>
        <w:pStyle w:val="ListParagraph"/>
        <w:tabs>
          <w:tab w:val="left" w:pos="180"/>
          <w:tab w:val="left" w:pos="450"/>
        </w:tabs>
        <w:spacing w:after="240"/>
        <w:ind w:left="0"/>
        <w:jc w:val="both"/>
        <w:rPr>
          <w:rFonts w:ascii="Arial Narrow" w:hAnsi="Arial Narrow"/>
          <w:szCs w:val="24"/>
        </w:rPr>
      </w:pPr>
    </w:p>
    <w:p w14:paraId="7BE55D57" w14:textId="77777777" w:rsidR="00577C1C" w:rsidRDefault="00577C1C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05977FA7" w14:textId="0E660BF5" w:rsidR="009046DC" w:rsidRPr="009D2976" w:rsidRDefault="009046DC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Sermon Outline</w:t>
      </w:r>
    </w:p>
    <w:p w14:paraId="2008DFEB" w14:textId="35680E81" w:rsidR="009046DC" w:rsidRPr="009D2976" w:rsidRDefault="009046DC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 xml:space="preserve">Sunday, </w:t>
      </w:r>
      <w:r w:rsidR="00007C02">
        <w:rPr>
          <w:rFonts w:ascii="Arial Narrow" w:hAnsi="Arial Narrow"/>
          <w:b/>
          <w:bCs/>
          <w:szCs w:val="24"/>
        </w:rPr>
        <w:t>Dec</w:t>
      </w:r>
      <w:r w:rsidR="00007C02" w:rsidRPr="009D2976">
        <w:rPr>
          <w:rFonts w:ascii="Arial Narrow" w:hAnsi="Arial Narrow"/>
          <w:b/>
          <w:bCs/>
          <w:szCs w:val="24"/>
        </w:rPr>
        <w:t>ember</w:t>
      </w:r>
      <w:r w:rsidRPr="009D2976">
        <w:rPr>
          <w:rFonts w:ascii="Arial Narrow" w:hAnsi="Arial Narrow"/>
          <w:b/>
          <w:bCs/>
          <w:szCs w:val="24"/>
        </w:rPr>
        <w:t xml:space="preserve"> </w:t>
      </w:r>
      <w:r w:rsidR="00007C02">
        <w:rPr>
          <w:rFonts w:ascii="Arial Narrow" w:hAnsi="Arial Narrow"/>
          <w:b/>
          <w:bCs/>
          <w:szCs w:val="24"/>
        </w:rPr>
        <w:t>4</w:t>
      </w:r>
      <w:r w:rsidRPr="009D2976">
        <w:rPr>
          <w:rFonts w:ascii="Arial Narrow" w:hAnsi="Arial Narrow"/>
          <w:b/>
          <w:bCs/>
          <w:szCs w:val="24"/>
        </w:rPr>
        <w:t>, 2022</w:t>
      </w:r>
    </w:p>
    <w:p w14:paraId="0F830155" w14:textId="77777777" w:rsidR="009046DC" w:rsidRDefault="009046DC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Pastor Howard Anderson</w:t>
      </w:r>
    </w:p>
    <w:p w14:paraId="13679DC7" w14:textId="77777777" w:rsidR="00C80BC1" w:rsidRDefault="00C80BC1" w:rsidP="00C80BC1">
      <w:pPr>
        <w:jc w:val="center"/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</w:pPr>
      <w:r w:rsidRPr="00C80BC1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>“IS GOD THREE OR ONE?” – EPHESIANS 1:3-14</w:t>
      </w:r>
    </w:p>
    <w:p w14:paraId="632F3585" w14:textId="77777777" w:rsidR="006059E8" w:rsidRPr="00C80BC1" w:rsidRDefault="006059E8" w:rsidP="00C80BC1">
      <w:pPr>
        <w:jc w:val="center"/>
        <w:rPr>
          <w:szCs w:val="24"/>
        </w:rPr>
      </w:pPr>
    </w:p>
    <w:p w14:paraId="091C88C7" w14:textId="77777777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 w:themeColor="text1"/>
          <w:kern w:val="24"/>
          <w:sz w:val="26"/>
          <w:szCs w:val="26"/>
        </w:rPr>
        <w:t>INTRODUCTION</w:t>
      </w:r>
      <w:r w:rsidRPr="00C80BC1">
        <w:rPr>
          <w:rFonts w:ascii="Arial Narrow" w:eastAsia="Calibri" w:hAnsi="Arial Narrow"/>
          <w:b/>
          <w:bCs/>
          <w:color w:val="000000" w:themeColor="text1"/>
          <w:kern w:val="24"/>
          <w:sz w:val="26"/>
          <w:szCs w:val="26"/>
        </w:rPr>
        <w:tab/>
      </w:r>
    </w:p>
    <w:p w14:paraId="26B7F796" w14:textId="77777777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>1.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IS THE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? </w:t>
      </w:r>
    </w:p>
    <w:p w14:paraId="7AA1FF4B" w14:textId="77777777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ind w:firstLine="720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A.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 xml:space="preserve">THERE IS ONLY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GOD</w:t>
      </w:r>
      <w:r w:rsidRPr="00C80BC1">
        <w:rPr>
          <w:rFonts w:ascii="Arial Narrow" w:eastAsia="Calibri" w:hAnsi="Arial Narrow"/>
          <w:color w:val="FF0000"/>
          <w:kern w:val="24"/>
          <w:sz w:val="26"/>
          <w:szCs w:val="26"/>
        </w:rPr>
        <w:t xml:space="preserve"> </w:t>
      </w:r>
    </w:p>
    <w:p w14:paraId="33CBDD3A" w14:textId="34ED013A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="00B1738C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Exodus 20:2-3</w:t>
      </w:r>
      <w:r w:rsidRPr="00C80BC1">
        <w:rPr>
          <w:rFonts w:ascii="Arial Narrow" w:eastAsia="Calibri" w:hAnsi="Arial Narrow"/>
          <w:color w:val="000000"/>
          <w:kern w:val="24"/>
          <w:sz w:val="26"/>
          <w:szCs w:val="26"/>
        </w:rPr>
        <w:t xml:space="preserve"> </w:t>
      </w:r>
      <w:r w:rsidRPr="00C80BC1">
        <w:rPr>
          <w:rFonts w:ascii="Arial Narrow" w:eastAsia="Calibri" w:hAnsi="Arial Narrow"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Deuteronomy 6:4</w:t>
      </w:r>
      <w:r w:rsidRPr="00C80BC1">
        <w:rPr>
          <w:rFonts w:ascii="Arial Narrow" w:eastAsia="Calibri" w:hAnsi="Arial Narrow"/>
          <w:color w:val="000000"/>
          <w:kern w:val="24"/>
          <w:sz w:val="26"/>
          <w:szCs w:val="26"/>
        </w:rPr>
        <w:t xml:space="preserve"> </w:t>
      </w:r>
    </w:p>
    <w:p w14:paraId="2EF2D303" w14:textId="0354DB2D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="00B1738C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James 2:19</w:t>
      </w:r>
    </w:p>
    <w:p w14:paraId="3495E4DF" w14:textId="11EAD3A5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ind w:firstLine="720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B.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 xml:space="preserve">THERE ARE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DISTINCT AND DIVINE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</w:t>
      </w:r>
      <w:r w:rsidR="0001735B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</w:t>
      </w:r>
    </w:p>
    <w:p w14:paraId="7579FD20" w14:textId="78C61E4F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="0001735B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1 Timothy 2:5</w:t>
      </w:r>
      <w:r w:rsidRPr="00C80BC1">
        <w:rPr>
          <w:rFonts w:ascii="Arial Narrow" w:eastAsia="Calibri" w:hAnsi="Arial Narrow"/>
          <w:color w:val="000000"/>
          <w:kern w:val="24"/>
          <w:sz w:val="26"/>
          <w:szCs w:val="26"/>
        </w:rPr>
        <w:t xml:space="preserve"> </w:t>
      </w:r>
      <w:r w:rsidRPr="00C80BC1">
        <w:rPr>
          <w:rFonts w:ascii="Arial Narrow" w:eastAsia="Calibri" w:hAnsi="Arial Narrow"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Philippians 2:5-6</w:t>
      </w:r>
      <w:r w:rsidRPr="00C80BC1">
        <w:rPr>
          <w:rFonts w:ascii="Arial Narrow" w:eastAsia="Calibri" w:hAnsi="Arial Narrow"/>
          <w:color w:val="000000"/>
          <w:kern w:val="24"/>
          <w:sz w:val="26"/>
          <w:szCs w:val="26"/>
        </w:rPr>
        <w:t xml:space="preserve"> </w:t>
      </w:r>
    </w:p>
    <w:p w14:paraId="63F0A4B7" w14:textId="6385A479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="0001735B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Acts 5:3-4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 xml:space="preserve">Matthew 28:18-19 </w:t>
      </w:r>
    </w:p>
    <w:p w14:paraId="21EBF67F" w14:textId="03166439" w:rsidR="00C80BC1" w:rsidRPr="00C80BC1" w:rsidRDefault="00C80BC1" w:rsidP="0001735B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ind w:left="1170" w:hanging="450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C.</w:t>
      </w:r>
      <w:r w:rsidRPr="00C80BC1">
        <w:rPr>
          <w:rFonts w:ascii="Arial Narrow" w:eastAsia="Calibri" w:hAnsi="Arial Narrow"/>
          <w:b/>
          <w:bCs/>
          <w:color w:val="FF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THE THREE PERSONS ARE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</w:t>
      </w:r>
      <w:r w:rsidR="0001735B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AND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</w:t>
      </w:r>
      <w:r w:rsidR="0001735B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</w:t>
      </w:r>
    </w:p>
    <w:p w14:paraId="745C1CD5" w14:textId="77777777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>2.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 xml:space="preserve">WHERE IN THE BIBLE IS THE TRINITY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?  </w:t>
      </w:r>
    </w:p>
    <w:p w14:paraId="0CCB0826" w14:textId="5866010B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ind w:firstLine="720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A.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>WE ARE</w:t>
      </w:r>
      <w:r w:rsidR="00B60AB9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BY GOD THE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</w:t>
      </w:r>
    </w:p>
    <w:p w14:paraId="64045B84" w14:textId="5C42E41A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="00B60AB9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Ephesians 1:3-6 </w:t>
      </w:r>
      <w:r w:rsidRPr="00C80BC1">
        <w:rPr>
          <w:rFonts w:ascii="Arial Narrow" w:hAnsi="Arial Narrow"/>
          <w:color w:val="000000"/>
          <w:kern w:val="24"/>
          <w:sz w:val="26"/>
          <w:szCs w:val="26"/>
        </w:rPr>
        <w:t xml:space="preserve">  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 </w:t>
      </w:r>
    </w:p>
    <w:p w14:paraId="1637BC42" w14:textId="2C4F1F73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ind w:firstLine="720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B.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 xml:space="preserve">WE HAVE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THROUGH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</w:t>
      </w:r>
    </w:p>
    <w:p w14:paraId="733DF9A1" w14:textId="72764E33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="00B60AB9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Ephesians 1: 7-12 </w:t>
      </w:r>
    </w:p>
    <w:p w14:paraId="2B9E8489" w14:textId="67D34833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ind w:firstLine="720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C.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 xml:space="preserve">WE ARE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BY THE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</w:t>
      </w:r>
    </w:p>
    <w:p w14:paraId="7B4F36BC" w14:textId="2F85BA60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="00B60AB9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Ephesians 1:13-14 </w:t>
      </w:r>
      <w:r w:rsidRPr="00C80BC1">
        <w:rPr>
          <w:rFonts w:ascii="Arial Narrow" w:eastAsia="Calibri" w:hAnsi="Arial Narrow"/>
          <w:color w:val="000000"/>
          <w:kern w:val="24"/>
          <w:sz w:val="26"/>
          <w:szCs w:val="26"/>
        </w:rPr>
        <w:t xml:space="preserve"> </w:t>
      </w:r>
    </w:p>
    <w:p w14:paraId="28F3C8A1" w14:textId="1C8710AB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>3.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THE TRINITY IS SO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</w:t>
      </w:r>
      <w:r w:rsidR="00B60AB9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? </w:t>
      </w:r>
    </w:p>
    <w:p w14:paraId="2B64858E" w14:textId="6E29A972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ind w:firstLine="720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A.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 xml:space="preserve">THE TRINITY DESCRIBES GOD’S WORK IN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</w:t>
      </w:r>
    </w:p>
    <w:p w14:paraId="4A6473D9" w14:textId="4F565AEC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="00BE282A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John 3:16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>Romans 3:23-24</w:t>
      </w:r>
    </w:p>
    <w:p w14:paraId="0ABD2ED1" w14:textId="3EEAE7C7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="00BE282A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John 16:8</w:t>
      </w:r>
    </w:p>
    <w:p w14:paraId="16B9B962" w14:textId="77777777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ind w:firstLine="720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B.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 xml:space="preserve">THE TRINITY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OUR GOD </w:t>
      </w:r>
    </w:p>
    <w:p w14:paraId="6E099394" w14:textId="2B0E8C9F" w:rsidR="00C80BC1" w:rsidRPr="00C80BC1" w:rsidRDefault="00BE282A" w:rsidP="00BE282A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ind w:left="1170" w:hanging="1170"/>
        <w:contextualSpacing/>
        <w:jc w:val="both"/>
        <w:rPr>
          <w:sz w:val="26"/>
          <w:szCs w:val="24"/>
        </w:rPr>
      </w:pPr>
      <w:r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>C.</w:t>
      </w:r>
      <w:r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="00C80BC1"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THE TRINITY IS THE BASIS OF OUR </w:t>
      </w:r>
      <w:r w:rsidR="00C80BC1"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_________________</w:t>
      </w:r>
      <w:r w:rsidR="00C80BC1"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IN THE CHURCH </w:t>
      </w:r>
    </w:p>
    <w:p w14:paraId="006F90B4" w14:textId="683572E5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ind w:left="720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  <w:t>John 17:24</w:t>
      </w:r>
    </w:p>
    <w:p w14:paraId="530EE749" w14:textId="77777777" w:rsidR="00C80BC1" w:rsidRPr="00C80BC1" w:rsidRDefault="00C80BC1" w:rsidP="00B1738C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ind w:firstLine="720"/>
        <w:jc w:val="both"/>
        <w:rPr>
          <w:szCs w:val="24"/>
        </w:rPr>
      </w:pP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D.</w:t>
      </w:r>
      <w:r w:rsidRPr="00C80BC1">
        <w:rPr>
          <w:rFonts w:ascii="Arial Narrow" w:eastAsia="Calibri" w:hAnsi="Arial Narrow"/>
          <w:color w:val="000000"/>
          <w:kern w:val="24"/>
          <w:sz w:val="26"/>
          <w:szCs w:val="26"/>
        </w:rPr>
        <w:tab/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THE TRINITY COMPELS US TO 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  <w:u w:val="single"/>
        </w:rPr>
        <w:t>_____________________</w:t>
      </w:r>
      <w:r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 xml:space="preserve"> </w:t>
      </w:r>
    </w:p>
    <w:p w14:paraId="7DCBC790" w14:textId="5647B29E" w:rsidR="00C80BC1" w:rsidRPr="00C80BC1" w:rsidRDefault="00BE282A" w:rsidP="00BE282A">
      <w:pPr>
        <w:tabs>
          <w:tab w:val="left" w:pos="270"/>
          <w:tab w:val="left" w:pos="360"/>
          <w:tab w:val="left" w:pos="720"/>
          <w:tab w:val="left" w:pos="1170"/>
        </w:tabs>
        <w:spacing w:line="276" w:lineRule="auto"/>
        <w:jc w:val="both"/>
        <w:rPr>
          <w:szCs w:val="24"/>
        </w:rPr>
      </w:pPr>
      <w:r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ab/>
      </w:r>
      <w:r w:rsidR="00C80BC1" w:rsidRPr="00C80BC1">
        <w:rPr>
          <w:rFonts w:ascii="Arial Narrow" w:eastAsia="Calibri" w:hAnsi="Arial Narrow"/>
          <w:b/>
          <w:bCs/>
          <w:color w:val="000000"/>
          <w:kern w:val="24"/>
          <w:sz w:val="26"/>
          <w:szCs w:val="26"/>
        </w:rPr>
        <w:t>John 17:18</w:t>
      </w:r>
    </w:p>
    <w:p w14:paraId="2FD6CDE1" w14:textId="603BBF49" w:rsidR="009046DC" w:rsidRDefault="009046DC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5978C08F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3591C135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2FF8C60D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2C5DE540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4765B972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1484F311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445D8022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4E775E98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2052CD1F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7BEA2E69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392F931D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30D2E79C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3775CD63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07E5AEAF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5529C708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3789E09B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572B6E76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0F884565" w14:textId="77777777" w:rsidR="00C21816" w:rsidRDefault="00C21816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27431009" w14:textId="4AA84CC0" w:rsidR="00F51D61" w:rsidRPr="00524FDC" w:rsidRDefault="00F51D61" w:rsidP="00F51D61">
      <w:pPr>
        <w:pStyle w:val="ListParagraph"/>
        <w:widowControl w:val="0"/>
        <w:ind w:left="360"/>
        <w:rPr>
          <w:rFonts w:ascii="Arial Narrow" w:hAnsi="Arial Narrow"/>
          <w:b/>
          <w:sz w:val="22"/>
          <w:szCs w:val="22"/>
          <w:u w:val="single"/>
        </w:rPr>
      </w:pPr>
    </w:p>
    <w:p w14:paraId="757097BF" w14:textId="77777777" w:rsidR="009046DC" w:rsidRDefault="009046DC" w:rsidP="00375782">
      <w:pPr>
        <w:ind w:right="198"/>
        <w:jc w:val="center"/>
        <w:rPr>
          <w:rFonts w:ascii="Bernard MT Condensed" w:hAnsi="Bernard MT Condensed"/>
          <w:szCs w:val="24"/>
        </w:rPr>
      </w:pPr>
    </w:p>
    <w:p w14:paraId="62BFEC1E" w14:textId="63E248FA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21920D5" w14:textId="0CFFE17F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08C770E" w14:textId="77777777" w:rsidR="00F21EC1" w:rsidRDefault="00F21EC1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4DD4A4D" w14:textId="77777777" w:rsidR="00450161" w:rsidRDefault="00450161" w:rsidP="005B7F2F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A1802DA" w14:textId="77777777" w:rsidR="00450161" w:rsidRDefault="00450161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B64CFDE" w14:textId="77777777" w:rsidR="0053156B" w:rsidRDefault="0053156B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2A181D7" w14:textId="77777777" w:rsidR="0053156B" w:rsidRPr="0053156B" w:rsidRDefault="0053156B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147473C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93D677D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F658396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E3326A0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01E894A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05BE989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C84F4A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8C9FC10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66B7F60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6192CEB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5B48FB9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5BC2A3C" w14:textId="77777777" w:rsidR="008A41C4" w:rsidRDefault="008A41C4" w:rsidP="0009677D">
      <w:pPr>
        <w:pStyle w:val="ListParagraph"/>
        <w:ind w:left="0" w:right="-65"/>
        <w:jc w:val="center"/>
        <w:rPr>
          <w:b/>
          <w:bCs/>
          <w:sz w:val="40"/>
          <w:szCs w:val="40"/>
        </w:rPr>
      </w:pPr>
    </w:p>
    <w:p w14:paraId="63F95A4C" w14:textId="77777777" w:rsidR="008A41C4" w:rsidRDefault="008A41C4" w:rsidP="0009677D">
      <w:pPr>
        <w:pStyle w:val="ListParagraph"/>
        <w:ind w:left="0" w:right="-65"/>
        <w:jc w:val="center"/>
        <w:rPr>
          <w:b/>
          <w:bCs/>
          <w:sz w:val="40"/>
          <w:szCs w:val="40"/>
        </w:rPr>
      </w:pPr>
    </w:p>
    <w:p w14:paraId="6E349049" w14:textId="77777777" w:rsidR="006F715A" w:rsidRDefault="006F715A" w:rsidP="0009677D">
      <w:pPr>
        <w:pStyle w:val="ListParagraph"/>
        <w:ind w:left="0" w:right="-65"/>
        <w:jc w:val="center"/>
        <w:rPr>
          <w:b/>
          <w:bCs/>
          <w:sz w:val="40"/>
          <w:szCs w:val="40"/>
        </w:rPr>
      </w:pPr>
    </w:p>
    <w:p w14:paraId="386D85AA" w14:textId="77777777" w:rsidR="006F715A" w:rsidRDefault="006F715A" w:rsidP="0009677D">
      <w:pPr>
        <w:pStyle w:val="ListParagraph"/>
        <w:ind w:left="0" w:right="-65"/>
        <w:jc w:val="center"/>
        <w:rPr>
          <w:b/>
          <w:bCs/>
          <w:sz w:val="40"/>
          <w:szCs w:val="40"/>
        </w:rPr>
      </w:pPr>
    </w:p>
    <w:p w14:paraId="6B3967B5" w14:textId="10C6AA0E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6ACB41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CFA35AE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FA88BE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9482C11" w14:textId="2162C75D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D2419D1" w14:textId="34982AAF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867253C" w14:textId="48C16424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C22D1A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666601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7A62E73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6880EA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BF0262C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500E87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6388F8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E106894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A57960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5CFF9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C64040B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6F3A5D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E5589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7830C6A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6158A43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9A39FE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D6A8F4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387CA85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E2C008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93667BE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E3AA9A0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ED54322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EB6BF4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AC51299" w14:textId="1DE246B6" w:rsidR="00B42DD6" w:rsidRPr="002C61F5" w:rsidRDefault="005C2601" w:rsidP="00F21EC1">
      <w:pPr>
        <w:pStyle w:val="NormalWeb"/>
        <w:spacing w:before="0" w:beforeAutospacing="0" w:after="0" w:afterAutospacing="0"/>
        <w:jc w:val="center"/>
        <w:rPr>
          <w:sz w:val="22"/>
        </w:rPr>
      </w:pPr>
      <w:r>
        <w:rPr>
          <w:rFonts w:ascii="Arial Narrow" w:hAnsi="Arial Narrow"/>
          <w:b/>
          <w:sz w:val="32"/>
          <w:szCs w:val="36"/>
        </w:rPr>
        <w:t>H</w:t>
      </w:r>
      <w:r w:rsidR="00B42DD6" w:rsidRPr="002C61F5">
        <w:rPr>
          <w:rFonts w:ascii="Arial Narrow" w:hAnsi="Arial Narrow"/>
          <w:b/>
          <w:sz w:val="32"/>
          <w:szCs w:val="36"/>
        </w:rPr>
        <w:t>unters Ridge Community Church</w:t>
      </w:r>
    </w:p>
    <w:p w14:paraId="356738D8" w14:textId="6B3AA73F" w:rsidR="00B42DD6" w:rsidRPr="002C61F5" w:rsidRDefault="00B42DD6" w:rsidP="00B42DD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53FC9853" w14:textId="5BA3EE60" w:rsidR="00B42DD6" w:rsidRPr="002C61F5" w:rsidRDefault="00B42DD6" w:rsidP="00B42DD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1C6C8A89" w14:textId="6DF42C3F" w:rsidR="00B42DD6" w:rsidRPr="002C61F5" w:rsidRDefault="00431538" w:rsidP="00B42DD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</w:t>
      </w:r>
      <w:r w:rsidR="00B42DD6" w:rsidRPr="002C61F5">
        <w:rPr>
          <w:rFonts w:ascii="Arial Narrow" w:hAnsi="Arial Narrow"/>
          <w:b/>
          <w:sz w:val="22"/>
        </w:rPr>
        <w:t xml:space="preserve"> or hrccsec@gmail.com</w:t>
      </w:r>
    </w:p>
    <w:p w14:paraId="0B0B7035" w14:textId="2B2A21EC" w:rsidR="006E6E62" w:rsidRDefault="00B42DD6" w:rsidP="00B42DD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 </w:t>
      </w:r>
      <w:r w:rsidR="00431538" w:rsidRPr="002C61F5">
        <w:rPr>
          <w:rFonts w:ascii="Arial Narrow" w:hAnsi="Arial Narrow"/>
          <w:b/>
          <w:sz w:val="20"/>
          <w:szCs w:val="22"/>
        </w:rPr>
        <w:t xml:space="preserve">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5B2C64A2" w14:textId="77777777" w:rsidR="00DB21E8" w:rsidRDefault="00DB21E8" w:rsidP="00AC0BEE">
      <w:pPr>
        <w:rPr>
          <w:szCs w:val="24"/>
        </w:rPr>
      </w:pPr>
    </w:p>
    <w:p w14:paraId="691CB2FA" w14:textId="77777777" w:rsidR="00F51D61" w:rsidRDefault="00F51D61" w:rsidP="00AC0BEE">
      <w:pPr>
        <w:rPr>
          <w:szCs w:val="24"/>
        </w:rPr>
      </w:pPr>
    </w:p>
    <w:p w14:paraId="79C8F0DB" w14:textId="77777777" w:rsidR="00F51D61" w:rsidRDefault="00F51D61" w:rsidP="00AC0BEE">
      <w:pPr>
        <w:rPr>
          <w:szCs w:val="24"/>
        </w:rPr>
      </w:pPr>
    </w:p>
    <w:p w14:paraId="4ED232B5" w14:textId="77777777" w:rsidR="00F51D61" w:rsidRDefault="00F51D61" w:rsidP="00AC0BEE">
      <w:pPr>
        <w:rPr>
          <w:szCs w:val="24"/>
        </w:rPr>
      </w:pPr>
    </w:p>
    <w:p w14:paraId="49EB14DC" w14:textId="77777777" w:rsidR="00F51D61" w:rsidRDefault="00F51D61" w:rsidP="00AC0BEE">
      <w:pPr>
        <w:rPr>
          <w:szCs w:val="24"/>
        </w:rPr>
      </w:pPr>
    </w:p>
    <w:p w14:paraId="4E4507D1" w14:textId="77777777" w:rsidR="00F51D61" w:rsidRDefault="00F51D61" w:rsidP="00AC0BEE">
      <w:pPr>
        <w:rPr>
          <w:szCs w:val="24"/>
        </w:rPr>
      </w:pPr>
    </w:p>
    <w:p w14:paraId="2DE97860" w14:textId="77777777" w:rsidR="00F51D61" w:rsidRPr="00173209" w:rsidRDefault="00F51D61" w:rsidP="00AC0BEE">
      <w:pPr>
        <w:rPr>
          <w:szCs w:val="24"/>
        </w:rPr>
      </w:pPr>
    </w:p>
    <w:p w14:paraId="3DEA4441" w14:textId="77777777" w:rsidR="004C30DB" w:rsidRPr="0052579D" w:rsidRDefault="004C30DB" w:rsidP="003A7570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7A512F75" w14:textId="77777777" w:rsidR="001509EA" w:rsidRDefault="001509EA" w:rsidP="00524FDC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05901B25" w14:textId="77777777" w:rsidR="001509EA" w:rsidRDefault="001509EA" w:rsidP="00524FDC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69D3A43" w14:textId="77777777" w:rsidR="001509EA" w:rsidRDefault="001509EA" w:rsidP="00524FDC">
      <w:pPr>
        <w:jc w:val="center"/>
        <w:rPr>
          <w:rFonts w:ascii="Bernard MT Condensed" w:hAnsi="Bernard MT Condensed"/>
          <w:szCs w:val="24"/>
        </w:rPr>
      </w:pPr>
    </w:p>
    <w:p w14:paraId="1E1C22B5" w14:textId="4472BC82" w:rsidR="003273BB" w:rsidRPr="00F7693D" w:rsidRDefault="003273BB" w:rsidP="003273BB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eastAsiaTheme="minorHAnsi" w:hAnsi="Arial Narrow" w:cstheme="minorBidi"/>
          <w:sz w:val="22"/>
          <w:szCs w:val="22"/>
        </w:rPr>
      </w:pPr>
    </w:p>
    <w:sectPr w:rsidR="003273BB" w:rsidRPr="00F7693D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C643" w14:textId="77777777" w:rsidR="00410E8D" w:rsidRDefault="00410E8D" w:rsidP="00B10966">
      <w:r>
        <w:separator/>
      </w:r>
    </w:p>
  </w:endnote>
  <w:endnote w:type="continuationSeparator" w:id="0">
    <w:p w14:paraId="0CCB0093" w14:textId="77777777" w:rsidR="00410E8D" w:rsidRDefault="00410E8D" w:rsidP="00B10966">
      <w:r>
        <w:continuationSeparator/>
      </w:r>
    </w:p>
  </w:endnote>
  <w:endnote w:type="continuationNotice" w:id="1">
    <w:p w14:paraId="0966546E" w14:textId="77777777" w:rsidR="00410E8D" w:rsidRDefault="00410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C734" w14:textId="77777777" w:rsidR="00410E8D" w:rsidRDefault="00410E8D" w:rsidP="00B10966">
      <w:r>
        <w:separator/>
      </w:r>
    </w:p>
  </w:footnote>
  <w:footnote w:type="continuationSeparator" w:id="0">
    <w:p w14:paraId="1E11B632" w14:textId="77777777" w:rsidR="00410E8D" w:rsidRDefault="00410E8D" w:rsidP="00B10966">
      <w:r>
        <w:continuationSeparator/>
      </w:r>
    </w:p>
  </w:footnote>
  <w:footnote w:type="continuationNotice" w:id="1">
    <w:p w14:paraId="6B998624" w14:textId="77777777" w:rsidR="00410E8D" w:rsidRDefault="00410E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4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A1AD3"/>
    <w:multiLevelType w:val="hybridMultilevel"/>
    <w:tmpl w:val="4CDC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4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2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20"/>
  </w:num>
  <w:num w:numId="2" w16cid:durableId="1379816427">
    <w:abstractNumId w:val="3"/>
  </w:num>
  <w:num w:numId="3" w16cid:durableId="11883871">
    <w:abstractNumId w:val="17"/>
  </w:num>
  <w:num w:numId="4" w16cid:durableId="1516652225">
    <w:abstractNumId w:val="9"/>
  </w:num>
  <w:num w:numId="5" w16cid:durableId="86852881">
    <w:abstractNumId w:val="24"/>
  </w:num>
  <w:num w:numId="6" w16cid:durableId="117533395">
    <w:abstractNumId w:val="8"/>
  </w:num>
  <w:num w:numId="7" w16cid:durableId="1408113673">
    <w:abstractNumId w:val="7"/>
  </w:num>
  <w:num w:numId="8" w16cid:durableId="37515227">
    <w:abstractNumId w:val="15"/>
  </w:num>
  <w:num w:numId="9" w16cid:durableId="670185360">
    <w:abstractNumId w:val="14"/>
  </w:num>
  <w:num w:numId="10" w16cid:durableId="1486362675">
    <w:abstractNumId w:val="6"/>
  </w:num>
  <w:num w:numId="11" w16cid:durableId="919799530">
    <w:abstractNumId w:val="4"/>
  </w:num>
  <w:num w:numId="12" w16cid:durableId="1831478687">
    <w:abstractNumId w:val="11"/>
  </w:num>
  <w:num w:numId="13" w16cid:durableId="1153521765">
    <w:abstractNumId w:val="12"/>
  </w:num>
  <w:num w:numId="14" w16cid:durableId="1310088743">
    <w:abstractNumId w:val="25"/>
  </w:num>
  <w:num w:numId="15" w16cid:durableId="1150630700">
    <w:abstractNumId w:val="21"/>
  </w:num>
  <w:num w:numId="16" w16cid:durableId="1262761236">
    <w:abstractNumId w:val="18"/>
  </w:num>
  <w:num w:numId="17" w16cid:durableId="1483614779">
    <w:abstractNumId w:val="10"/>
  </w:num>
  <w:num w:numId="18" w16cid:durableId="393741047">
    <w:abstractNumId w:val="23"/>
  </w:num>
  <w:num w:numId="19" w16cid:durableId="1578127256">
    <w:abstractNumId w:val="19"/>
  </w:num>
  <w:num w:numId="20" w16cid:durableId="1392658235">
    <w:abstractNumId w:val="22"/>
  </w:num>
  <w:num w:numId="21" w16cid:durableId="1975522926">
    <w:abstractNumId w:val="5"/>
  </w:num>
  <w:num w:numId="22" w16cid:durableId="1272130572">
    <w:abstractNumId w:val="1"/>
  </w:num>
  <w:num w:numId="23" w16cid:durableId="1494108289">
    <w:abstractNumId w:val="16"/>
  </w:num>
  <w:num w:numId="24" w16cid:durableId="1513571602">
    <w:abstractNumId w:val="2"/>
  </w:num>
  <w:num w:numId="25" w16cid:durableId="1841967183">
    <w:abstractNumId w:val="0"/>
  </w:num>
  <w:num w:numId="26" w16cid:durableId="8714566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DD"/>
    <w:rsid w:val="00015384"/>
    <w:rsid w:val="000153A4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8B9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80F"/>
    <w:rsid w:val="001A79C8"/>
    <w:rsid w:val="001A7C3C"/>
    <w:rsid w:val="001A7D88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35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13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67A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BE6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EB3"/>
    <w:rsid w:val="003E4FD5"/>
    <w:rsid w:val="003E5035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E8D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6023"/>
    <w:rsid w:val="004660C1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C14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2BF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500322"/>
    <w:rsid w:val="0050047F"/>
    <w:rsid w:val="0050053F"/>
    <w:rsid w:val="00500677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79D"/>
    <w:rsid w:val="0052580F"/>
    <w:rsid w:val="00525937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C1C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CD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DFC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9E8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1006F"/>
    <w:rsid w:val="00610489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5CA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1DC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C31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DA"/>
    <w:rsid w:val="00702A98"/>
    <w:rsid w:val="0070327F"/>
    <w:rsid w:val="007032B9"/>
    <w:rsid w:val="00703796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3D4"/>
    <w:rsid w:val="00744578"/>
    <w:rsid w:val="00744CE7"/>
    <w:rsid w:val="00744CFB"/>
    <w:rsid w:val="007451A2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275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444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3F"/>
    <w:rsid w:val="00903D78"/>
    <w:rsid w:val="00903EEB"/>
    <w:rsid w:val="00904047"/>
    <w:rsid w:val="009042A9"/>
    <w:rsid w:val="009046DC"/>
    <w:rsid w:val="009047FF"/>
    <w:rsid w:val="009048FA"/>
    <w:rsid w:val="00904D21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2990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60A5"/>
    <w:rsid w:val="00BC60D8"/>
    <w:rsid w:val="00BC6213"/>
    <w:rsid w:val="00BC62C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A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82A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750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79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9E9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C70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286"/>
    <w:rsid w:val="00F614A0"/>
    <w:rsid w:val="00F614DD"/>
    <w:rsid w:val="00F61936"/>
    <w:rsid w:val="00F61EE7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97CCD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2022-11-25T18:08:00Z</cp:lastPrinted>
  <dcterms:created xsi:type="dcterms:W3CDTF">2022-12-02T17:04:00Z</dcterms:created>
  <dcterms:modified xsi:type="dcterms:W3CDTF">2022-12-02T17:07:00Z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